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647" w:type="dxa"/>
        <w:tblLook w:val="04A0" w:firstRow="1" w:lastRow="0" w:firstColumn="1" w:lastColumn="0" w:noHBand="0" w:noVBand="1"/>
      </w:tblPr>
      <w:tblGrid>
        <w:gridCol w:w="6681"/>
        <w:gridCol w:w="1966"/>
      </w:tblGrid>
      <w:tr w:rsidR="00B9599A" w:rsidRPr="00B9599A" w:rsidTr="00B9599A">
        <w:trPr>
          <w:trHeight w:val="258"/>
        </w:trPr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1D64D1" w:rsidRDefault="00B9599A" w:rsidP="001D64D1">
            <w:pPr>
              <w:pStyle w:val="Bezproreda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         STEČAJNA MASA iza</w:t>
            </w:r>
          </w:p>
        </w:tc>
      </w:tr>
      <w:tr w:rsidR="00B9599A" w:rsidRPr="00B9599A" w:rsidTr="00B9599A">
        <w:trPr>
          <w:trHeight w:val="244"/>
        </w:trPr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1D64D1" w:rsidRDefault="00B9599A" w:rsidP="001D64D1">
            <w:pPr>
              <w:pStyle w:val="Bezproreda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  INTERMARKET d.o.o. u stečaju</w:t>
            </w:r>
          </w:p>
        </w:tc>
      </w:tr>
      <w:tr w:rsidR="00B9599A" w:rsidRPr="00B9599A" w:rsidTr="00B9599A">
        <w:trPr>
          <w:trHeight w:val="330"/>
        </w:trPr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1D64D1" w:rsidRDefault="00B9599A" w:rsidP="001D64D1">
            <w:pPr>
              <w:pStyle w:val="Bezproreda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     </w:t>
            </w:r>
            <w:r w:rsidR="001D64D1"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   </w:t>
            </w:r>
            <w:r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Poljička cesta  39                                                                </w:t>
            </w:r>
            <w:r w:rsidR="001D64D1"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                                                                  </w:t>
            </w:r>
            <w:r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  4.St-39/2015       </w:t>
            </w:r>
          </w:p>
        </w:tc>
      </w:tr>
      <w:tr w:rsidR="00B9599A" w:rsidRPr="00B9599A" w:rsidTr="00B9599A">
        <w:trPr>
          <w:trHeight w:val="244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1D64D1" w:rsidRDefault="00B9599A" w:rsidP="001D64D1">
            <w:pPr>
              <w:pStyle w:val="Bezproreda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           21 000 Split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1D64D1" w:rsidRDefault="00B9599A" w:rsidP="001D64D1">
            <w:pPr>
              <w:pStyle w:val="Bezproreda"/>
              <w:rPr>
                <w:rFonts w:ascii="Arial Narrow" w:hAnsi="Arial Narrow"/>
                <w:i/>
                <w:iCs/>
                <w:sz w:val="16"/>
                <w:szCs w:val="16"/>
              </w:rPr>
            </w:pPr>
          </w:p>
        </w:tc>
      </w:tr>
      <w:tr w:rsidR="00B9599A" w:rsidRPr="00B9599A" w:rsidTr="00B9599A">
        <w:trPr>
          <w:trHeight w:val="244"/>
        </w:trPr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1D64D1" w:rsidRDefault="00B9599A" w:rsidP="001D64D1">
            <w:pPr>
              <w:pStyle w:val="Bezproreda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    </w:t>
            </w:r>
            <w:r w:rsidR="001D64D1"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  </w:t>
            </w:r>
            <w:r w:rsidRPr="001D64D1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OIB:74855114588</w:t>
            </w:r>
            <w:bookmarkStart w:id="0" w:name="_GoBack"/>
            <w:bookmarkEnd w:id="0"/>
          </w:p>
        </w:tc>
      </w:tr>
    </w:tbl>
    <w:p w:rsidR="00B9599A" w:rsidRDefault="00B9599A">
      <w:pPr>
        <w:rPr>
          <w:rFonts w:ascii="Arial Narrow" w:hAnsi="Arial Narrow"/>
          <w:sz w:val="20"/>
          <w:szCs w:val="20"/>
        </w:rPr>
      </w:pPr>
    </w:p>
    <w:p w:rsidR="00B9599A" w:rsidRDefault="00B9599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</w:p>
    <w:p w:rsidR="00B9599A" w:rsidRPr="001D64D1" w:rsidRDefault="00B9599A" w:rsidP="00B9599A">
      <w:pPr>
        <w:rPr>
          <w:rFonts w:ascii="Arial" w:eastAsia="Times New Roman" w:hAnsi="Arial" w:cs="Arial"/>
          <w:i/>
          <w:iCs/>
          <w:sz w:val="16"/>
          <w:szCs w:val="16"/>
          <w:lang w:eastAsia="hr-HR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</w:t>
      </w:r>
      <w:r w:rsidRPr="001D64D1">
        <w:rPr>
          <w:rFonts w:ascii="Arial" w:eastAsia="Times New Roman" w:hAnsi="Arial" w:cs="Arial"/>
          <w:i/>
          <w:iCs/>
          <w:sz w:val="16"/>
          <w:szCs w:val="16"/>
          <w:lang w:eastAsia="hr-HR"/>
        </w:rPr>
        <w:t>Tablica broj 1.</w:t>
      </w:r>
    </w:p>
    <w:tbl>
      <w:tblPr>
        <w:tblW w:w="7595" w:type="dxa"/>
        <w:tblInd w:w="784" w:type="dxa"/>
        <w:tblLook w:val="04A0" w:firstRow="1" w:lastRow="0" w:firstColumn="1" w:lastColumn="0" w:noHBand="0" w:noVBand="1"/>
      </w:tblPr>
      <w:tblGrid>
        <w:gridCol w:w="1086"/>
        <w:gridCol w:w="875"/>
        <w:gridCol w:w="609"/>
        <w:gridCol w:w="618"/>
        <w:gridCol w:w="631"/>
        <w:gridCol w:w="1441"/>
        <w:gridCol w:w="2055"/>
        <w:gridCol w:w="280"/>
      </w:tblGrid>
      <w:tr w:rsidR="00B9599A" w:rsidRPr="001D64D1" w:rsidTr="00506D6D">
        <w:trPr>
          <w:trHeight w:val="243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1D64D1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D64D1">
              <w:rPr>
                <w:rFonts w:ascii="Arial Narrow" w:hAnsi="Arial Narrow"/>
                <w:sz w:val="16"/>
                <w:szCs w:val="16"/>
              </w:rPr>
              <w:tab/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1D64D1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53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1D64D1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1D64D1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SVEUKUPNO UNOVČENA STEČAJNA MASA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1D64D1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</w:tr>
      <w:tr w:rsidR="00B9599A" w:rsidRPr="00B9599A" w:rsidTr="00506D6D">
        <w:trPr>
          <w:trHeight w:val="21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9599A" w:rsidRPr="00B9599A" w:rsidTr="00506D6D">
        <w:trPr>
          <w:trHeight w:val="264"/>
        </w:trPr>
        <w:tc>
          <w:tcPr>
            <w:tcW w:w="10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Redni </w:t>
            </w: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br/>
              <w:t>broj:</w:t>
            </w:r>
          </w:p>
        </w:tc>
        <w:tc>
          <w:tcPr>
            <w:tcW w:w="6509" w:type="dxa"/>
            <w:gridSpan w:val="7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Unovčena stečajna  masa </w:t>
            </w:r>
            <w:r w:rsid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–</w:t>
            </w: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ukupno</w:t>
            </w:r>
            <w:r w:rsid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,</w:t>
            </w: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u stečaju i nakon registracije. S.M.</w:t>
            </w:r>
          </w:p>
        </w:tc>
      </w:tr>
      <w:tr w:rsidR="00B9599A" w:rsidRPr="00B9599A" w:rsidTr="00506D6D">
        <w:trPr>
          <w:trHeight w:val="267"/>
        </w:trPr>
        <w:tc>
          <w:tcPr>
            <w:tcW w:w="1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599A" w:rsidRPr="005D5E38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417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Struktura unovčene stečajne mase</w:t>
            </w:r>
          </w:p>
        </w:tc>
        <w:tc>
          <w:tcPr>
            <w:tcW w:w="23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B9599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Iznosi </w:t>
            </w:r>
          </w:p>
        </w:tc>
      </w:tr>
      <w:tr w:rsidR="00B9599A" w:rsidRPr="00B9599A" w:rsidTr="00506D6D">
        <w:trPr>
          <w:trHeight w:val="189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4174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Prodaja nekretnine </w:t>
            </w:r>
            <w:proofErr w:type="spellStart"/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razlučnom</w:t>
            </w:r>
            <w:proofErr w:type="spellEnd"/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vjerovniku</w:t>
            </w:r>
          </w:p>
        </w:tc>
        <w:tc>
          <w:tcPr>
            <w:tcW w:w="2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5D5E38">
            <w:pPr>
              <w:pStyle w:val="Bezproreda"/>
              <w:jc w:val="right"/>
              <w:rPr>
                <w:rFonts w:ascii="Arial Narrow" w:hAnsi="Arial Narrow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 Narrow" w:hAnsi="Arial Narrow"/>
                <w:i/>
                <w:iCs/>
                <w:sz w:val="16"/>
                <w:szCs w:val="16"/>
                <w:lang w:eastAsia="hr-HR"/>
              </w:rPr>
              <w:t xml:space="preserve">                               8.000.000,00 </w:t>
            </w:r>
          </w:p>
        </w:tc>
      </w:tr>
      <w:tr w:rsidR="00B9599A" w:rsidRPr="00B9599A" w:rsidTr="00506D6D">
        <w:trPr>
          <w:trHeight w:val="189"/>
        </w:trPr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27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Naplata tražbine od </w:t>
            </w:r>
            <w:proofErr w:type="spellStart"/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Excelz</w:t>
            </w:r>
            <w:r w:rsidR="006464E1"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i</w:t>
            </w: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ora</w:t>
            </w:r>
            <w:proofErr w:type="spellEnd"/>
            <w:r w:rsidR="006464E1"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, nakon registracije stečajne mase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5D5E38">
            <w:pPr>
              <w:pStyle w:val="Bezproreda"/>
              <w:jc w:val="right"/>
              <w:rPr>
                <w:rFonts w:ascii="Arial Narrow" w:hAnsi="Arial Narrow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 Narrow" w:hAnsi="Arial Narrow"/>
                <w:i/>
                <w:iCs/>
                <w:sz w:val="16"/>
                <w:szCs w:val="16"/>
                <w:lang w:eastAsia="hr-HR"/>
              </w:rPr>
              <w:t xml:space="preserve">                               5.750.000,00 </w:t>
            </w:r>
          </w:p>
        </w:tc>
      </w:tr>
      <w:tr w:rsidR="00B9599A" w:rsidRPr="00B9599A" w:rsidTr="00506D6D">
        <w:trPr>
          <w:trHeight w:val="253"/>
        </w:trPr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21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Ostala unovčenja</w:t>
            </w: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5D5E38">
            <w:pPr>
              <w:pStyle w:val="Bezproreda"/>
              <w:jc w:val="right"/>
              <w:rPr>
                <w:rFonts w:ascii="Arial Narrow" w:hAnsi="Arial Narrow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 Narrow" w:hAnsi="Arial Narrow"/>
                <w:i/>
                <w:iCs/>
                <w:sz w:val="16"/>
                <w:szCs w:val="16"/>
                <w:lang w:eastAsia="hr-HR"/>
              </w:rPr>
              <w:t xml:space="preserve">                                  621.738,12 </w:t>
            </w:r>
          </w:p>
        </w:tc>
      </w:tr>
      <w:tr w:rsidR="00B9599A" w:rsidRPr="00B9599A" w:rsidTr="00506D6D">
        <w:trPr>
          <w:trHeight w:val="199"/>
        </w:trPr>
        <w:tc>
          <w:tcPr>
            <w:tcW w:w="5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Ukupno unovčena stečajna masa</w:t>
            </w:r>
          </w:p>
        </w:tc>
        <w:tc>
          <w:tcPr>
            <w:tcW w:w="23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599A" w:rsidRPr="005D5E38" w:rsidRDefault="00B9599A" w:rsidP="005D5E38">
            <w:pPr>
              <w:pStyle w:val="Bezproreda"/>
              <w:jc w:val="right"/>
              <w:rPr>
                <w:rFonts w:ascii="Arial Narrow" w:hAnsi="Arial Narrow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 Narrow" w:hAnsi="Arial Narrow"/>
                <w:i/>
                <w:iCs/>
                <w:sz w:val="16"/>
                <w:szCs w:val="16"/>
                <w:lang w:eastAsia="hr-HR"/>
              </w:rPr>
              <w:t xml:space="preserve">                             14.371.738,12 </w:t>
            </w:r>
          </w:p>
        </w:tc>
      </w:tr>
    </w:tbl>
    <w:p w:rsidR="00B9599A" w:rsidRDefault="00B9599A">
      <w:pPr>
        <w:rPr>
          <w:rFonts w:ascii="Arial Narrow" w:hAnsi="Arial Narrow"/>
          <w:sz w:val="20"/>
          <w:szCs w:val="20"/>
        </w:rPr>
      </w:pPr>
    </w:p>
    <w:p w:rsidR="00342F5E" w:rsidRDefault="00342F5E">
      <w:pPr>
        <w:rPr>
          <w:rFonts w:ascii="Arial Narrow" w:hAnsi="Arial Narrow"/>
          <w:sz w:val="20"/>
          <w:szCs w:val="20"/>
        </w:rPr>
      </w:pPr>
    </w:p>
    <w:p w:rsidR="00342F5E" w:rsidRDefault="00342F5E">
      <w:pPr>
        <w:rPr>
          <w:rFonts w:ascii="Arial Narrow" w:hAnsi="Arial Narrow"/>
          <w:sz w:val="20"/>
          <w:szCs w:val="20"/>
        </w:rPr>
      </w:pPr>
    </w:p>
    <w:tbl>
      <w:tblPr>
        <w:tblW w:w="8362" w:type="dxa"/>
        <w:tblLook w:val="04A0" w:firstRow="1" w:lastRow="0" w:firstColumn="1" w:lastColumn="0" w:noHBand="0" w:noVBand="1"/>
      </w:tblPr>
      <w:tblGrid>
        <w:gridCol w:w="1161"/>
        <w:gridCol w:w="1161"/>
        <w:gridCol w:w="855"/>
        <w:gridCol w:w="769"/>
        <w:gridCol w:w="1201"/>
        <w:gridCol w:w="1061"/>
        <w:gridCol w:w="1029"/>
        <w:gridCol w:w="1125"/>
      </w:tblGrid>
      <w:tr w:rsidR="00B9599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6C4" w:rsidRDefault="00AD36C4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</w:pPr>
          </w:p>
          <w:p w:rsidR="00AD36C4" w:rsidRDefault="00AD36C4" w:rsidP="00AD36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</w:pPr>
          </w:p>
          <w:p w:rsidR="00B9599A" w:rsidRDefault="00B9599A" w:rsidP="00AD36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</w:pPr>
            <w:r w:rsidRPr="00B9599A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  <w:t>Tablica broj 2</w:t>
            </w:r>
          </w:p>
          <w:p w:rsidR="00AD36C4" w:rsidRDefault="00AD36C4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</w:pPr>
          </w:p>
          <w:p w:rsidR="0037785A" w:rsidRPr="00B9599A" w:rsidRDefault="0037785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9599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</w:pPr>
            <w:r w:rsidRPr="00B9599A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  <w:t xml:space="preserve"> </w:t>
            </w:r>
            <w:r w:rsidRPr="00D01FAC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  <w:t xml:space="preserve">                    </w:t>
            </w:r>
            <w:r w:rsidR="00AD36C4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  <w:t xml:space="preserve">     </w:t>
            </w:r>
            <w:r w:rsidRPr="00B9599A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  <w:t>OBRAČUN SKUPNE NAGRADE STEČAJNOM</w:t>
            </w:r>
            <w:r w:rsidRPr="00D01FAC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  <w:t xml:space="preserve">  </w:t>
            </w:r>
            <w:r w:rsidRPr="00B9599A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  <w:t>UPRAVITELJU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</w:pPr>
          </w:p>
        </w:tc>
      </w:tr>
      <w:tr w:rsidR="00B9599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9599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</w:pPr>
            <w:r w:rsidRPr="00B9599A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hr-HR"/>
              </w:rPr>
              <w:t xml:space="preserve">Uredba vlade RH  iz 2003. godine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9599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pStyle w:val="Bezproreda"/>
              <w:rPr>
                <w:rFonts w:ascii="Arial Narrow" w:hAnsi="Arial Narrow"/>
                <w:i/>
                <w:iCs/>
                <w:sz w:val="18"/>
                <w:szCs w:val="18"/>
                <w:lang w:eastAsia="hr-HR"/>
              </w:rPr>
            </w:pPr>
            <w:r w:rsidRPr="003C0452">
              <w:rPr>
                <w:rFonts w:ascii="Arial Narrow" w:hAnsi="Arial Narrow"/>
                <w:i/>
                <w:iCs/>
                <w:sz w:val="18"/>
                <w:szCs w:val="18"/>
                <w:lang w:eastAsia="hr-HR"/>
              </w:rPr>
              <w:t>I</w:t>
            </w:r>
          </w:p>
        </w:tc>
        <w:tc>
          <w:tcPr>
            <w:tcW w:w="4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pStyle w:val="Bezproreda"/>
              <w:rPr>
                <w:rFonts w:ascii="Arial Narrow" w:hAnsi="Arial Narrow"/>
                <w:i/>
                <w:iCs/>
                <w:sz w:val="18"/>
                <w:szCs w:val="18"/>
                <w:lang w:eastAsia="hr-HR"/>
              </w:rPr>
            </w:pPr>
            <w:r w:rsidRPr="003C0452">
              <w:rPr>
                <w:rFonts w:ascii="Arial Narrow" w:hAnsi="Arial Narrow"/>
                <w:i/>
                <w:iCs/>
                <w:sz w:val="18"/>
                <w:szCs w:val="18"/>
                <w:lang w:eastAsia="hr-HR"/>
              </w:rPr>
              <w:t>Unovčenje od otvaranja stečaja do registracije stečajne mase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85A" w:rsidRPr="00B9599A" w:rsidRDefault="0037785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</w:tr>
      <w:tr w:rsidR="0037785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785A" w:rsidRPr="00B9599A" w:rsidRDefault="0037785A" w:rsidP="00B95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785A" w:rsidRPr="00B9599A" w:rsidRDefault="0037785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4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785A" w:rsidRPr="00B9599A" w:rsidRDefault="0037785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785A" w:rsidRPr="00B9599A" w:rsidRDefault="0037785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</w:tr>
      <w:tr w:rsidR="00B9599A" w:rsidRPr="00B9599A" w:rsidTr="00506D6D">
        <w:trPr>
          <w:trHeight w:val="456"/>
        </w:trPr>
        <w:tc>
          <w:tcPr>
            <w:tcW w:w="23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9599A" w:rsidRPr="005D5E38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Vrijednost unovčene</w:t>
            </w:r>
            <w:r w:rsidRPr="005D5E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br/>
              <w:t>stečajne mase</w:t>
            </w:r>
          </w:p>
        </w:tc>
        <w:tc>
          <w:tcPr>
            <w:tcW w:w="85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Inherit" w:eastAsia="Times New Roman" w:hAnsi="Inherit" w:cs="Arial"/>
                <w:sz w:val="16"/>
                <w:szCs w:val="16"/>
                <w:lang w:eastAsia="hr-HR"/>
              </w:rPr>
            </w:pPr>
            <w:r w:rsidRPr="00B9599A">
              <w:rPr>
                <w:rFonts w:ascii="Inherit" w:eastAsia="Times New Roman" w:hAnsi="Inherit" w:cs="Arial"/>
                <w:sz w:val="16"/>
                <w:szCs w:val="16"/>
                <w:lang w:eastAsia="hr-HR"/>
              </w:rPr>
              <w:t>Nagrada u %</w:t>
            </w:r>
          </w:p>
        </w:tc>
        <w:tc>
          <w:tcPr>
            <w:tcW w:w="7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proofErr w:type="spellStart"/>
            <w:r w:rsidRPr="00B9599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Primje</w:t>
            </w:r>
            <w:proofErr w:type="spellEnd"/>
            <w:r w:rsidRPr="00B9599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.</w:t>
            </w:r>
            <w:r w:rsidRPr="00B9599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br/>
              <w:t>%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B959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Stečajna </w:t>
            </w:r>
            <w:r w:rsidRPr="00B959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br/>
              <w:t>masa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B9599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Neto </w:t>
            </w:r>
            <w:r w:rsidRPr="00B9599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br/>
              <w:t>nagrada</w:t>
            </w:r>
          </w:p>
        </w:tc>
        <w:tc>
          <w:tcPr>
            <w:tcW w:w="10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B9599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Koeficijent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599A" w:rsidRPr="00B9599A" w:rsidRDefault="00B9599A" w:rsidP="00B9599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B9599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Bruto </w:t>
            </w:r>
            <w:r w:rsidRPr="00B9599A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br/>
              <w:t>nagrada</w:t>
            </w:r>
          </w:p>
        </w:tc>
      </w:tr>
      <w:tr w:rsidR="00B9599A" w:rsidRPr="00B9599A" w:rsidTr="00506D6D">
        <w:trPr>
          <w:trHeight w:val="456"/>
        </w:trPr>
        <w:tc>
          <w:tcPr>
            <w:tcW w:w="23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85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Inherit" w:eastAsia="Times New Roman" w:hAnsi="Inherit" w:cs="Arial"/>
                <w:sz w:val="16"/>
                <w:szCs w:val="16"/>
                <w:lang w:eastAsia="hr-HR"/>
              </w:rPr>
            </w:pPr>
          </w:p>
        </w:tc>
        <w:tc>
          <w:tcPr>
            <w:tcW w:w="7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0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599A" w:rsidRPr="00B9599A" w:rsidRDefault="00B9599A" w:rsidP="00B959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</w:tr>
      <w:tr w:rsidR="00B9599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 xml:space="preserve"> 15- 20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7785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   10.000,00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1.600,00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1,63354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  2.613,66 </w:t>
            </w:r>
          </w:p>
        </w:tc>
      </w:tr>
      <w:tr w:rsidR="00B9599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10-15.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7785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   90.000,00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10.800,00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1,63354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17.642,23 </w:t>
            </w:r>
          </w:p>
        </w:tc>
      </w:tr>
      <w:tr w:rsidR="00B9599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 xml:space="preserve">  7 do 10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7785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 400.000,00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32.000,00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1,63354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52.273,28 </w:t>
            </w:r>
          </w:p>
        </w:tc>
      </w:tr>
      <w:tr w:rsidR="00B9599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2.000.000,00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 xml:space="preserve">  5 do  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7785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1.500.000,00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90.000,00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1,63354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147.018,60 </w:t>
            </w:r>
          </w:p>
        </w:tc>
      </w:tr>
      <w:tr w:rsidR="00B9599A" w:rsidRPr="00B9599A" w:rsidTr="00506D6D">
        <w:trPr>
          <w:trHeight w:val="146"/>
        </w:trPr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2.000.000,00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3.000.000,00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 xml:space="preserve">  2 do  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7785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1.000.000,00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30.000,00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1,63354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49.006,20 </w:t>
            </w:r>
          </w:p>
        </w:tc>
      </w:tr>
      <w:tr w:rsidR="00B9599A" w:rsidRPr="00B9599A" w:rsidTr="00506D6D">
        <w:trPr>
          <w:trHeight w:val="140"/>
        </w:trPr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Arial"/>
                <w:color w:val="666666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color w:val="666666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Arial"/>
                <w:color w:val="666666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color w:val="666666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666666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color w:val="666666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7785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5.621.738,12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56.217,38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1,63354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91.833,34 </w:t>
            </w:r>
          </w:p>
        </w:tc>
      </w:tr>
      <w:tr w:rsidR="00B9599A" w:rsidRPr="00B9599A" w:rsidTr="00506D6D">
        <w:trPr>
          <w:trHeight w:val="196"/>
        </w:trPr>
        <w:tc>
          <w:tcPr>
            <w:tcW w:w="3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U k u p n o    I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7785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8.621.738,12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220.617,38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360.387,32 </w:t>
            </w:r>
          </w:p>
        </w:tc>
      </w:tr>
      <w:tr w:rsidR="00B9599A" w:rsidRPr="00B9599A" w:rsidTr="00506D6D">
        <w:trPr>
          <w:trHeight w:val="14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noProof/>
                <w:sz w:val="16"/>
                <w:szCs w:val="16"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228725" cy="171450"/>
                      <wp:effectExtent l="0" t="0" r="0" b="0"/>
                      <wp:wrapNone/>
                      <wp:docPr id="10" name="Tekstni okvir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07AD604-9904-4112-8C7B-0AD3E33C7F2A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1828" cy="168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9599A" w:rsidRDefault="00B9599A" w:rsidP="00B9599A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</w:rP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10" o:spid="_x0000_s1026" type="#_x0000_t202" style="position:absolute;margin-left:0;margin-top:0;width:96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" filled="f" stroked="f">
                      <v:textbox>
                        <w:txbxContent>
                          <w:p w:rsidR="00B9599A" w:rsidRDefault="00B9599A" w:rsidP="00B9599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Calibri"/>
                              </w:rPr>
                              <w:t xml:space="preserve">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75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5"/>
            </w:tblGrid>
            <w:tr w:rsidR="00B9599A" w:rsidRPr="003C0452" w:rsidTr="00506D6D">
              <w:trPr>
                <w:trHeight w:val="140"/>
                <w:tblCellSpacing w:w="0" w:type="dxa"/>
              </w:trPr>
              <w:tc>
                <w:tcPr>
                  <w:tcW w:w="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9599A" w:rsidRPr="003C0452" w:rsidRDefault="00B9599A" w:rsidP="00B9599A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sz w:val="16"/>
                      <w:szCs w:val="16"/>
                      <w:lang w:eastAsia="hr-HR"/>
                    </w:rPr>
                  </w:pPr>
                </w:p>
              </w:tc>
            </w:tr>
          </w:tbl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HZZO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27.029,05 </w:t>
            </w:r>
          </w:p>
        </w:tc>
      </w:tr>
      <w:tr w:rsidR="00B9599A" w:rsidRPr="00B9599A" w:rsidTr="00506D6D">
        <w:trPr>
          <w:trHeight w:val="156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Isplaćeno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220.617,38 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B9599A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9A" w:rsidRPr="003C0452" w:rsidRDefault="00B9599A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387.416,37 </w:t>
            </w:r>
          </w:p>
        </w:tc>
      </w:tr>
    </w:tbl>
    <w:p w:rsidR="00B9599A" w:rsidRDefault="00B9599A">
      <w:pPr>
        <w:rPr>
          <w:rFonts w:ascii="Arial Narrow" w:hAnsi="Arial Narrow"/>
          <w:sz w:val="20"/>
          <w:szCs w:val="20"/>
        </w:rPr>
      </w:pPr>
    </w:p>
    <w:p w:rsidR="00D01FAC" w:rsidRDefault="00D01FAC">
      <w:pPr>
        <w:rPr>
          <w:rFonts w:ascii="Arial Narrow" w:hAnsi="Arial Narrow"/>
          <w:sz w:val="20"/>
          <w:szCs w:val="20"/>
        </w:rPr>
      </w:pPr>
    </w:p>
    <w:p w:rsidR="00D01FAC" w:rsidRDefault="00D01FAC">
      <w:pPr>
        <w:rPr>
          <w:rFonts w:ascii="Arial Narrow" w:hAnsi="Arial Narrow"/>
          <w:sz w:val="20"/>
          <w:szCs w:val="20"/>
        </w:rPr>
      </w:pPr>
    </w:p>
    <w:p w:rsidR="00D01FAC" w:rsidRDefault="00D01FAC">
      <w:pPr>
        <w:rPr>
          <w:rFonts w:ascii="Arial Narrow" w:hAnsi="Arial Narrow"/>
          <w:sz w:val="20"/>
          <w:szCs w:val="20"/>
        </w:rPr>
      </w:pPr>
    </w:p>
    <w:tbl>
      <w:tblPr>
        <w:tblW w:w="8532" w:type="dxa"/>
        <w:tblLook w:val="04A0" w:firstRow="1" w:lastRow="0" w:firstColumn="1" w:lastColumn="0" w:noHBand="0" w:noVBand="1"/>
      </w:tblPr>
      <w:tblGrid>
        <w:gridCol w:w="1940"/>
        <w:gridCol w:w="250"/>
        <w:gridCol w:w="898"/>
        <w:gridCol w:w="787"/>
        <w:gridCol w:w="1393"/>
        <w:gridCol w:w="1008"/>
        <w:gridCol w:w="948"/>
        <w:gridCol w:w="1309"/>
      </w:tblGrid>
      <w:tr w:rsidR="00D01FAC" w:rsidRPr="00D01FAC" w:rsidTr="00506D6D">
        <w:trPr>
          <w:trHeight w:val="169"/>
        </w:trPr>
        <w:tc>
          <w:tcPr>
            <w:tcW w:w="3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F5E" w:rsidRDefault="00342F5E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D01FAC" w:rsidRDefault="00D01FAC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2F3B8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( nastavak tablice broj 2. )</w:t>
            </w:r>
          </w:p>
          <w:p w:rsidR="00F9118E" w:rsidRDefault="00F9118E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C02796" w:rsidRDefault="00C02796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C02796" w:rsidRPr="002F3B88" w:rsidRDefault="00C02796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2F3B88" w:rsidRPr="00D01FAC" w:rsidRDefault="002F3B88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01FAC" w:rsidRPr="00D01FAC" w:rsidTr="00506D6D">
        <w:trPr>
          <w:trHeight w:val="219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F5E" w:rsidRPr="003C0452" w:rsidRDefault="00D01FAC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   </w:t>
            </w:r>
          </w:p>
          <w:p w:rsidR="00342F5E" w:rsidRPr="003C0452" w:rsidRDefault="00342F5E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D01FAC" w:rsidRPr="003C0452" w:rsidRDefault="00D01FAC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  </w:t>
            </w:r>
            <w:r w:rsidR="002F3B88" w:rsidRPr="003C0452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  </w:t>
            </w:r>
            <w:r w:rsidR="003C0452" w:rsidRPr="003C0452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 </w:t>
            </w:r>
            <w:r w:rsidR="00F9118E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      </w:t>
            </w:r>
            <w:r w:rsidR="003C0452" w:rsidRPr="003C0452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</w:t>
            </w:r>
            <w:r w:rsidRPr="003C0452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Uredba vlade RH ,10.10. 2015. godine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01FAC" w:rsidRPr="00D01FAC" w:rsidTr="00506D6D">
        <w:trPr>
          <w:trHeight w:val="172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B88" w:rsidRDefault="002F3B88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D01FAC" w:rsidRDefault="002F3B88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</w:t>
            </w:r>
            <w:r w:rsidR="00D01FAC" w:rsidRPr="00D01FA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II    Unovčenje Nakon registracije stečajne mase</w:t>
            </w:r>
          </w:p>
          <w:p w:rsidR="00F9118E" w:rsidRPr="00D01FAC" w:rsidRDefault="00F9118E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01FAC" w:rsidRPr="00D01FAC" w:rsidTr="00506D6D">
        <w:trPr>
          <w:trHeight w:val="169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01FAC" w:rsidRPr="00D01FAC" w:rsidTr="00506D6D">
        <w:trPr>
          <w:trHeight w:val="369"/>
        </w:trPr>
        <w:tc>
          <w:tcPr>
            <w:tcW w:w="30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Vrijednost unovčene stečajne mase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hr-HR"/>
              </w:rPr>
              <w:t xml:space="preserve">Nagrada </w:t>
            </w:r>
            <w:r w:rsidRPr="003C0452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hr-HR"/>
              </w:rPr>
              <w:br/>
              <w:t>u %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Stečajna </w:t>
            </w: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br/>
              <w:t>masa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Neto</w:t>
            </w: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br/>
              <w:t xml:space="preserve"> nagrada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Koeficijent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Bruto </w:t>
            </w: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br/>
              <w:t>nagrada</w:t>
            </w:r>
          </w:p>
        </w:tc>
      </w:tr>
      <w:tr w:rsidR="00D01FAC" w:rsidRPr="00D01FAC" w:rsidTr="00506D6D">
        <w:trPr>
          <w:trHeight w:val="179"/>
        </w:trPr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FAC" w:rsidRPr="003C0452" w:rsidRDefault="00D01FAC" w:rsidP="00D01FA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  <w:t>5.000.000,01</w:t>
            </w:r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  <w:t>10.000.000,00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1.378.261,88 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50.623,62 </w:t>
            </w:r>
          </w:p>
        </w:tc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1,63354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82.695,71 </w:t>
            </w:r>
          </w:p>
        </w:tc>
      </w:tr>
      <w:tr w:rsidR="00D01FAC" w:rsidRPr="00D01FAC" w:rsidTr="00506D6D">
        <w:trPr>
          <w:trHeight w:val="259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FAC" w:rsidRPr="003C0452" w:rsidRDefault="00D01FAC" w:rsidP="00D01FAC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  <w:t>10.000.000,01</w:t>
            </w:r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  <w:t>12.000.000,00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1.999.999,99 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61.216,74 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1,63354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100.000,00 </w:t>
            </w:r>
          </w:p>
        </w:tc>
      </w:tr>
      <w:tr w:rsidR="00D01FAC" w:rsidRPr="00D01FAC" w:rsidTr="00506D6D">
        <w:trPr>
          <w:trHeight w:val="309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1FAC" w:rsidRPr="003C0452" w:rsidRDefault="003C0452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                     </w:t>
            </w:r>
            <w:r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D01FAC" w:rsidRPr="003C0452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 12.000,000,01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2.371.738,12 </w:t>
            </w: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14.519,01 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1,63354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23.717,38 </w:t>
            </w:r>
          </w:p>
        </w:tc>
      </w:tr>
      <w:tr w:rsidR="00D01FAC" w:rsidRPr="00D01FAC" w:rsidTr="00506D6D">
        <w:trPr>
          <w:trHeight w:val="269"/>
        </w:trPr>
        <w:tc>
          <w:tcPr>
            <w:tcW w:w="30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Ukupno </w:t>
            </w:r>
            <w:r w:rsid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</w:t>
            </w: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II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5.750.000,00 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126.359,38 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206.413,09 </w:t>
            </w:r>
          </w:p>
        </w:tc>
      </w:tr>
      <w:tr w:rsidR="00D01FAC" w:rsidRPr="00D01FAC" w:rsidTr="00506D6D">
        <w:trPr>
          <w:trHeight w:val="179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HZZO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7,50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  15.480,98 </w:t>
            </w:r>
          </w:p>
        </w:tc>
      </w:tr>
      <w:tr w:rsidR="00D01FAC" w:rsidRPr="00D01FAC" w:rsidTr="00506D6D">
        <w:trPr>
          <w:trHeight w:val="229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9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Trošak isplate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2F3B8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221.894,08 </w:t>
            </w:r>
          </w:p>
        </w:tc>
      </w:tr>
      <w:tr w:rsidR="00D01FAC" w:rsidRPr="00D01FAC" w:rsidTr="00506D6D">
        <w:trPr>
          <w:trHeight w:val="248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</w:tr>
      <w:tr w:rsidR="00D01FAC" w:rsidRPr="00D01FAC" w:rsidTr="00506D6D">
        <w:trPr>
          <w:trHeight w:val="239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6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Sveukupno ( I</w:t>
            </w:r>
            <w:r w:rsid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</w:t>
            </w: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+</w:t>
            </w:r>
            <w:r w:rsid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</w:t>
            </w: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>II  )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14.371.738,12    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346.976,76 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1FAC" w:rsidRPr="003C0452" w:rsidRDefault="00D01FAC" w:rsidP="00D01F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</w:pPr>
            <w:r w:rsidRPr="003C0452">
              <w:rPr>
                <w:rFonts w:ascii="Arial Narrow" w:eastAsia="Times New Roman" w:hAnsi="Arial Narrow" w:cs="Arial"/>
                <w:i/>
                <w:iCs/>
                <w:sz w:val="16"/>
                <w:szCs w:val="16"/>
                <w:lang w:eastAsia="hr-HR"/>
              </w:rPr>
              <w:t xml:space="preserve">            609.310,44 </w:t>
            </w:r>
          </w:p>
        </w:tc>
      </w:tr>
    </w:tbl>
    <w:p w:rsidR="00D01FAC" w:rsidRDefault="00D01FAC">
      <w:pPr>
        <w:rPr>
          <w:rFonts w:ascii="Arial Narrow" w:hAnsi="Arial Narrow"/>
          <w:sz w:val="20"/>
          <w:szCs w:val="20"/>
        </w:rPr>
      </w:pPr>
    </w:p>
    <w:tbl>
      <w:tblPr>
        <w:tblW w:w="8852" w:type="dxa"/>
        <w:tblLook w:val="04A0" w:firstRow="1" w:lastRow="0" w:firstColumn="1" w:lastColumn="0" w:noHBand="0" w:noVBand="1"/>
      </w:tblPr>
      <w:tblGrid>
        <w:gridCol w:w="925"/>
        <w:gridCol w:w="2608"/>
        <w:gridCol w:w="918"/>
        <w:gridCol w:w="1924"/>
        <w:gridCol w:w="1284"/>
        <w:gridCol w:w="1193"/>
      </w:tblGrid>
      <w:tr w:rsidR="00D01FAC" w:rsidRPr="00D01FAC" w:rsidTr="003C0452">
        <w:trPr>
          <w:trHeight w:val="168"/>
        </w:trPr>
        <w:tc>
          <w:tcPr>
            <w:tcW w:w="3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F5E" w:rsidRDefault="00342F5E" w:rsidP="00342F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F9118E" w:rsidRDefault="00F9118E" w:rsidP="00342F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F9118E" w:rsidRDefault="00F9118E" w:rsidP="00342F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F9118E" w:rsidRDefault="00F9118E" w:rsidP="00342F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F9118E" w:rsidRDefault="00F9118E" w:rsidP="00342F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342F5E" w:rsidRDefault="00342F5E" w:rsidP="00342F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D01FAC" w:rsidRPr="00D01FAC" w:rsidRDefault="00D01FAC" w:rsidP="00342F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Default="00D01FAC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</w:pPr>
          </w:p>
          <w:p w:rsidR="003C0452" w:rsidRDefault="003C0452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</w:pPr>
          </w:p>
          <w:p w:rsidR="003C0452" w:rsidRDefault="003C0452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</w:pPr>
          </w:p>
          <w:p w:rsidR="003C0452" w:rsidRPr="00D01FAC" w:rsidRDefault="003C0452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452" w:rsidRDefault="003C0452" w:rsidP="003C04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hr-HR"/>
              </w:rPr>
            </w:pPr>
          </w:p>
          <w:p w:rsidR="003C0452" w:rsidRDefault="003C0452" w:rsidP="003C04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hr-HR"/>
              </w:rPr>
            </w:pPr>
          </w:p>
          <w:p w:rsidR="003C0452" w:rsidRDefault="003C0452" w:rsidP="003C04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hr-HR"/>
              </w:rPr>
            </w:pPr>
          </w:p>
          <w:p w:rsidR="00D01FAC" w:rsidRPr="00156140" w:rsidRDefault="00156140" w:rsidP="003C04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</w:pPr>
            <w:r w:rsidRPr="0015614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hr-HR"/>
              </w:rPr>
              <w:t>Tablica broj 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01FAC" w:rsidRPr="00D01FAC" w:rsidTr="003C0452">
        <w:trPr>
          <w:trHeight w:val="316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FAC" w:rsidRPr="00D01FAC" w:rsidRDefault="00D01FAC" w:rsidP="00D01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9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F5E" w:rsidRDefault="00342F5E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p w:rsidR="00D01FAC" w:rsidRDefault="00D01FAC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  <w:r w:rsidRPr="005B3B6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Struktura</w:t>
            </w:r>
            <w:r w:rsidR="002F3B88" w:rsidRPr="005B3B6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</w:t>
            </w:r>
            <w:r w:rsidR="005B3B69" w:rsidRPr="005B3B6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kod </w:t>
            </w:r>
            <w:r w:rsidR="002F3B88" w:rsidRPr="005B3B6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>isplate</w:t>
            </w:r>
            <w:r w:rsidRPr="005B3B6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 nagrade stečajnom upravitelju , od registracije stečajne mase</w:t>
            </w:r>
            <w:r w:rsidR="0015614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  <w:t xml:space="preserve"> </w:t>
            </w:r>
          </w:p>
          <w:p w:rsidR="003C0452" w:rsidRPr="005B3B69" w:rsidRDefault="003C0452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hr-HR"/>
              </w:rPr>
            </w:pPr>
          </w:p>
          <w:tbl>
            <w:tblPr>
              <w:tblW w:w="7516" w:type="dxa"/>
              <w:tblLook w:val="04A0" w:firstRow="1" w:lastRow="0" w:firstColumn="1" w:lastColumn="0" w:noHBand="0" w:noVBand="1"/>
            </w:tblPr>
            <w:tblGrid>
              <w:gridCol w:w="1018"/>
              <w:gridCol w:w="4087"/>
              <w:gridCol w:w="1067"/>
              <w:gridCol w:w="1344"/>
            </w:tblGrid>
            <w:tr w:rsidR="003C0452" w:rsidRPr="003C0452" w:rsidTr="001D64D1">
              <w:trPr>
                <w:trHeight w:val="417"/>
              </w:trPr>
              <w:tc>
                <w:tcPr>
                  <w:tcW w:w="10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8"/>
                      <w:szCs w:val="18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8"/>
                      <w:szCs w:val="18"/>
                      <w:lang w:eastAsia="hr-HR"/>
                    </w:rPr>
                    <w:t>Red.br.:</w:t>
                  </w:r>
                </w:p>
              </w:tc>
              <w:tc>
                <w:tcPr>
                  <w:tcW w:w="408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8"/>
                      <w:szCs w:val="18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8"/>
                      <w:szCs w:val="18"/>
                      <w:lang w:eastAsia="hr-HR"/>
                    </w:rPr>
                    <w:t>Opis</w:t>
                  </w:r>
                </w:p>
              </w:tc>
              <w:tc>
                <w:tcPr>
                  <w:tcW w:w="10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8"/>
                      <w:szCs w:val="18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8"/>
                      <w:szCs w:val="18"/>
                      <w:lang w:eastAsia="hr-HR"/>
                    </w:rPr>
                    <w:t>Stopa</w:t>
                  </w:r>
                </w:p>
              </w:tc>
              <w:tc>
                <w:tcPr>
                  <w:tcW w:w="13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8"/>
                      <w:szCs w:val="18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8"/>
                      <w:szCs w:val="18"/>
                      <w:lang w:eastAsia="hr-HR"/>
                    </w:rPr>
                    <w:t>Iznos</w:t>
                  </w:r>
                </w:p>
              </w:tc>
            </w:tr>
            <w:tr w:rsidR="003C0452" w:rsidRPr="003C0452" w:rsidTr="001D64D1">
              <w:trPr>
                <w:trHeight w:val="182"/>
              </w:trPr>
              <w:tc>
                <w:tcPr>
                  <w:tcW w:w="101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1.</w:t>
                  </w:r>
                </w:p>
              </w:tc>
              <w:tc>
                <w:tcPr>
                  <w:tcW w:w="408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Nagrada bruto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34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206.413,09 </w:t>
                  </w:r>
                </w:p>
              </w:tc>
            </w:tr>
            <w:tr w:rsidR="003C0452" w:rsidRPr="003C0452" w:rsidTr="001D64D1">
              <w:trPr>
                <w:trHeight w:val="182"/>
              </w:trPr>
              <w:tc>
                <w:tcPr>
                  <w:tcW w:w="101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2.</w:t>
                  </w:r>
                </w:p>
              </w:tc>
              <w:tc>
                <w:tcPr>
                  <w:tcW w:w="4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Osnovica za utvrđivanje doprinosa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206.413,09 </w:t>
                  </w:r>
                </w:p>
              </w:tc>
            </w:tr>
            <w:tr w:rsidR="003C0452" w:rsidRPr="003C0452" w:rsidTr="001D64D1">
              <w:trPr>
                <w:trHeight w:val="182"/>
              </w:trPr>
              <w:tc>
                <w:tcPr>
                  <w:tcW w:w="101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3.</w:t>
                  </w:r>
                </w:p>
              </w:tc>
              <w:tc>
                <w:tcPr>
                  <w:tcW w:w="408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MIROVINSKO I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7,50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  15.480,98 </w:t>
                  </w:r>
                </w:p>
              </w:tc>
            </w:tr>
            <w:tr w:rsidR="003C0452" w:rsidRPr="003C0452" w:rsidTr="001D64D1">
              <w:trPr>
                <w:trHeight w:val="174"/>
              </w:trPr>
              <w:tc>
                <w:tcPr>
                  <w:tcW w:w="101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4.</w:t>
                  </w:r>
                </w:p>
              </w:tc>
              <w:tc>
                <w:tcPr>
                  <w:tcW w:w="4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MIROVINSKO II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2,50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    5.160,33 </w:t>
                  </w:r>
                </w:p>
              </w:tc>
            </w:tr>
            <w:tr w:rsidR="003C0452" w:rsidRPr="003C0452" w:rsidTr="001D64D1">
              <w:trPr>
                <w:trHeight w:val="241"/>
              </w:trPr>
              <w:tc>
                <w:tcPr>
                  <w:tcW w:w="101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5.</w:t>
                  </w:r>
                </w:p>
              </w:tc>
              <w:tc>
                <w:tcPr>
                  <w:tcW w:w="408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Izdaci za doprinos iz osnovice ( 3+ 4 )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10,00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  20.641,31 </w:t>
                  </w:r>
                </w:p>
              </w:tc>
            </w:tr>
            <w:tr w:rsidR="003C0452" w:rsidRPr="003C0452" w:rsidTr="001D64D1">
              <w:trPr>
                <w:trHeight w:val="174"/>
              </w:trPr>
              <w:tc>
                <w:tcPr>
                  <w:tcW w:w="101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6.</w:t>
                  </w:r>
                </w:p>
              </w:tc>
              <w:tc>
                <w:tcPr>
                  <w:tcW w:w="4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Dohodak =Porezna osnovica  ( 1 - 6 )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185.771,78 </w:t>
                  </w:r>
                </w:p>
              </w:tc>
            </w:tr>
            <w:tr w:rsidR="003C0452" w:rsidRPr="003C0452" w:rsidTr="001D64D1">
              <w:trPr>
                <w:trHeight w:val="193"/>
              </w:trPr>
              <w:tc>
                <w:tcPr>
                  <w:tcW w:w="101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7.</w:t>
                  </w:r>
                </w:p>
              </w:tc>
              <w:tc>
                <w:tcPr>
                  <w:tcW w:w="408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Porez na dohodak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24,00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  44.585,23 </w:t>
                  </w:r>
                </w:p>
              </w:tc>
            </w:tr>
            <w:tr w:rsidR="003C0452" w:rsidRPr="003C0452" w:rsidTr="001D64D1">
              <w:trPr>
                <w:trHeight w:val="164"/>
              </w:trPr>
              <w:tc>
                <w:tcPr>
                  <w:tcW w:w="101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8.</w:t>
                  </w:r>
                </w:p>
              </w:tc>
              <w:tc>
                <w:tcPr>
                  <w:tcW w:w="4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Prirez na dohodak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12,00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    5.350,23 </w:t>
                  </w:r>
                </w:p>
              </w:tc>
            </w:tr>
            <w:tr w:rsidR="003C0452" w:rsidRPr="003C0452" w:rsidTr="001D64D1">
              <w:trPr>
                <w:trHeight w:val="212"/>
              </w:trPr>
              <w:tc>
                <w:tcPr>
                  <w:tcW w:w="1018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9.</w:t>
                  </w:r>
                </w:p>
              </w:tc>
              <w:tc>
                <w:tcPr>
                  <w:tcW w:w="408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Ukupno porez i prirez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34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  49.935,45 </w:t>
                  </w:r>
                </w:p>
              </w:tc>
            </w:tr>
            <w:tr w:rsidR="003C0452" w:rsidRPr="003C0452" w:rsidTr="001D64D1">
              <w:trPr>
                <w:trHeight w:val="165"/>
              </w:trPr>
              <w:tc>
                <w:tcPr>
                  <w:tcW w:w="101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10.</w:t>
                  </w:r>
                </w:p>
              </w:tc>
              <w:tc>
                <w:tcPr>
                  <w:tcW w:w="40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Iznos za isplatu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135.836,33 </w:t>
                  </w:r>
                </w:p>
              </w:tc>
            </w:tr>
            <w:tr w:rsidR="003C0452" w:rsidRPr="003C0452" w:rsidTr="001D64D1">
              <w:trPr>
                <w:trHeight w:val="164"/>
              </w:trPr>
              <w:tc>
                <w:tcPr>
                  <w:tcW w:w="1018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11.</w:t>
                  </w:r>
                </w:p>
              </w:tc>
              <w:tc>
                <w:tcPr>
                  <w:tcW w:w="408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Doprinos za zdravstveno osiguranje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7,50</w:t>
                  </w:r>
                </w:p>
              </w:tc>
              <w:tc>
                <w:tcPr>
                  <w:tcW w:w="134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  15.480,98 </w:t>
                  </w:r>
                </w:p>
              </w:tc>
            </w:tr>
            <w:tr w:rsidR="003C0452" w:rsidRPr="003C0452" w:rsidTr="001D64D1">
              <w:trPr>
                <w:trHeight w:val="359"/>
              </w:trPr>
              <w:tc>
                <w:tcPr>
                  <w:tcW w:w="10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12.</w:t>
                  </w:r>
                </w:p>
              </w:tc>
              <w:tc>
                <w:tcPr>
                  <w:tcW w:w="408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>Ukupno  trošak isplate</w:t>
                  </w: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jc w:val="right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3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C0452" w:rsidRPr="003C0452" w:rsidRDefault="003C0452" w:rsidP="003C0452">
                  <w:pPr>
                    <w:pStyle w:val="Bezproreda"/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3C0452">
                    <w:rPr>
                      <w:rFonts w:ascii="Arial Narrow" w:hAnsi="Arial Narrow"/>
                      <w:i/>
                      <w:iCs/>
                      <w:sz w:val="16"/>
                      <w:szCs w:val="16"/>
                      <w:lang w:eastAsia="hr-HR"/>
                    </w:rPr>
                    <w:t xml:space="preserve">           221.894,07 </w:t>
                  </w:r>
                </w:p>
              </w:tc>
            </w:tr>
          </w:tbl>
          <w:p w:rsidR="002F3B88" w:rsidRPr="003C0452" w:rsidRDefault="002F3B88" w:rsidP="003C045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i/>
                <w:iCs/>
                <w:sz w:val="18"/>
                <w:szCs w:val="18"/>
                <w:lang w:eastAsia="hr-HR"/>
              </w:rPr>
            </w:pPr>
          </w:p>
          <w:p w:rsidR="002F3B88" w:rsidRPr="00D01FAC" w:rsidRDefault="002F3B88" w:rsidP="00D01FA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</w:pPr>
          </w:p>
        </w:tc>
      </w:tr>
    </w:tbl>
    <w:p w:rsidR="00D01FAC" w:rsidRDefault="00D01FAC">
      <w:pPr>
        <w:rPr>
          <w:rFonts w:ascii="Arial Narrow" w:hAnsi="Arial Narrow"/>
          <w:sz w:val="20"/>
          <w:szCs w:val="20"/>
        </w:rPr>
      </w:pPr>
    </w:p>
    <w:p w:rsidR="00D01FAC" w:rsidRDefault="00D01FAC">
      <w:pPr>
        <w:rPr>
          <w:rFonts w:ascii="Arial Narrow" w:hAnsi="Arial Narrow"/>
          <w:sz w:val="20"/>
          <w:szCs w:val="20"/>
        </w:rPr>
      </w:pPr>
    </w:p>
    <w:p w:rsidR="00D01FAC" w:rsidRPr="003C0452" w:rsidRDefault="00D01FAC" w:rsidP="00D01FAC">
      <w:pPr>
        <w:spacing w:after="0" w:line="240" w:lineRule="auto"/>
        <w:rPr>
          <w:rFonts w:ascii="Arial Narrow" w:eastAsia="Times New Roman" w:hAnsi="Arial Narrow" w:cs="Arial"/>
          <w:i/>
          <w:iCs/>
          <w:sz w:val="18"/>
          <w:szCs w:val="18"/>
          <w:lang w:eastAsia="hr-HR"/>
        </w:rPr>
      </w:pPr>
      <w:r w:rsidRPr="003C0452">
        <w:rPr>
          <w:rFonts w:ascii="Arial Narrow" w:eastAsia="Times New Roman" w:hAnsi="Arial Narrow" w:cs="Arial"/>
          <w:i/>
          <w:iCs/>
          <w:sz w:val="18"/>
          <w:szCs w:val="18"/>
          <w:lang w:eastAsia="hr-HR"/>
        </w:rPr>
        <w:t>Split, 30.01.2020.</w:t>
      </w:r>
    </w:p>
    <w:p w:rsidR="00D01FAC" w:rsidRDefault="00D01FAC">
      <w:pPr>
        <w:rPr>
          <w:rFonts w:ascii="Arial Narrow" w:hAnsi="Arial Narrow"/>
          <w:sz w:val="18"/>
          <w:szCs w:val="18"/>
        </w:rPr>
      </w:pPr>
    </w:p>
    <w:p w:rsidR="003C0452" w:rsidRPr="003C0452" w:rsidRDefault="003C0452">
      <w:pPr>
        <w:rPr>
          <w:rFonts w:ascii="Arial Narrow" w:hAnsi="Arial Narrow"/>
          <w:sz w:val="18"/>
          <w:szCs w:val="18"/>
        </w:rPr>
      </w:pPr>
    </w:p>
    <w:p w:rsidR="002F3B88" w:rsidRPr="003C0452" w:rsidRDefault="00D01FAC" w:rsidP="00BA099A">
      <w:pPr>
        <w:pStyle w:val="Bezproreda"/>
        <w:rPr>
          <w:rFonts w:ascii="Arial Narrow" w:hAnsi="Arial Narrow"/>
          <w:i/>
          <w:iCs/>
          <w:sz w:val="18"/>
          <w:szCs w:val="18"/>
          <w:lang w:eastAsia="hr-HR"/>
        </w:rPr>
      </w:pPr>
      <w:r w:rsidRPr="003C0452">
        <w:rPr>
          <w:rFonts w:ascii="Arial Narrow" w:hAnsi="Arial Narrow"/>
          <w:sz w:val="18"/>
          <w:szCs w:val="18"/>
        </w:rPr>
        <w:tab/>
      </w:r>
      <w:r w:rsidRPr="003C0452">
        <w:rPr>
          <w:rFonts w:ascii="Arial Narrow" w:hAnsi="Arial Narrow"/>
          <w:sz w:val="18"/>
          <w:szCs w:val="18"/>
        </w:rPr>
        <w:tab/>
      </w:r>
      <w:r w:rsidRPr="003C0452">
        <w:rPr>
          <w:rFonts w:ascii="Arial Narrow" w:hAnsi="Arial Narrow"/>
          <w:sz w:val="18"/>
          <w:szCs w:val="18"/>
        </w:rPr>
        <w:tab/>
      </w:r>
      <w:r w:rsidRPr="003C0452">
        <w:rPr>
          <w:rFonts w:ascii="Arial Narrow" w:hAnsi="Arial Narrow"/>
          <w:sz w:val="18"/>
          <w:szCs w:val="18"/>
        </w:rPr>
        <w:tab/>
      </w:r>
      <w:r w:rsidRPr="003C0452">
        <w:rPr>
          <w:rFonts w:ascii="Arial Narrow" w:hAnsi="Arial Narrow"/>
          <w:sz w:val="18"/>
          <w:szCs w:val="18"/>
        </w:rPr>
        <w:tab/>
      </w:r>
      <w:r w:rsidRPr="003C0452">
        <w:rPr>
          <w:rFonts w:ascii="Arial Narrow" w:hAnsi="Arial Narrow"/>
          <w:sz w:val="18"/>
          <w:szCs w:val="18"/>
        </w:rPr>
        <w:tab/>
      </w:r>
      <w:r w:rsidRPr="003C0452">
        <w:rPr>
          <w:rFonts w:ascii="Arial Narrow" w:hAnsi="Arial Narrow"/>
          <w:sz w:val="18"/>
          <w:szCs w:val="18"/>
        </w:rPr>
        <w:tab/>
      </w:r>
      <w:r w:rsidRPr="003C0452">
        <w:rPr>
          <w:rFonts w:ascii="Arial Narrow" w:hAnsi="Arial Narrow"/>
          <w:sz w:val="18"/>
          <w:szCs w:val="18"/>
        </w:rPr>
        <w:tab/>
      </w:r>
      <w:r w:rsidRPr="003C0452">
        <w:rPr>
          <w:rFonts w:ascii="Arial Narrow" w:hAnsi="Arial Narrow"/>
          <w:i/>
          <w:iCs/>
          <w:sz w:val="18"/>
          <w:szCs w:val="18"/>
          <w:lang w:eastAsia="hr-HR"/>
        </w:rPr>
        <w:t xml:space="preserve">  </w:t>
      </w:r>
      <w:r w:rsidR="003C0452">
        <w:rPr>
          <w:rFonts w:ascii="Arial Narrow" w:hAnsi="Arial Narrow"/>
          <w:i/>
          <w:iCs/>
          <w:sz w:val="18"/>
          <w:szCs w:val="18"/>
          <w:lang w:eastAsia="hr-HR"/>
        </w:rPr>
        <w:t xml:space="preserve">                        </w:t>
      </w:r>
      <w:r w:rsidRPr="003C0452">
        <w:rPr>
          <w:rFonts w:ascii="Arial Narrow" w:hAnsi="Arial Narrow"/>
          <w:i/>
          <w:iCs/>
          <w:sz w:val="18"/>
          <w:szCs w:val="18"/>
          <w:lang w:eastAsia="hr-HR"/>
        </w:rPr>
        <w:t xml:space="preserve">  Stečajni upravitelj: </w:t>
      </w:r>
    </w:p>
    <w:p w:rsidR="00D01FAC" w:rsidRPr="00BA099A" w:rsidRDefault="002F3B88" w:rsidP="00BA099A">
      <w:pPr>
        <w:pStyle w:val="Bezproreda"/>
        <w:rPr>
          <w:i/>
          <w:iCs/>
          <w:sz w:val="20"/>
          <w:szCs w:val="20"/>
          <w:lang w:eastAsia="hr-HR"/>
        </w:rPr>
      </w:pPr>
      <w:r w:rsidRPr="003C0452">
        <w:rPr>
          <w:rFonts w:ascii="Arial Narrow" w:hAnsi="Arial Narrow"/>
          <w:i/>
          <w:iCs/>
          <w:sz w:val="18"/>
          <w:szCs w:val="18"/>
          <w:lang w:eastAsia="hr-HR"/>
        </w:rPr>
        <w:t xml:space="preserve">                                                                                                             </w:t>
      </w:r>
      <w:r w:rsidR="00D01FAC" w:rsidRPr="003C0452">
        <w:rPr>
          <w:rFonts w:ascii="Arial Narrow" w:hAnsi="Arial Narrow"/>
          <w:i/>
          <w:iCs/>
          <w:sz w:val="18"/>
          <w:szCs w:val="18"/>
          <w:lang w:eastAsia="hr-HR"/>
        </w:rPr>
        <w:t xml:space="preserve"> </w:t>
      </w:r>
      <w:r w:rsidR="00BA099A" w:rsidRPr="003C0452">
        <w:rPr>
          <w:rFonts w:ascii="Arial Narrow" w:hAnsi="Arial Narrow"/>
          <w:i/>
          <w:iCs/>
          <w:sz w:val="18"/>
          <w:szCs w:val="18"/>
          <w:lang w:eastAsia="hr-HR"/>
        </w:rPr>
        <w:t xml:space="preserve">                       </w:t>
      </w:r>
      <w:r w:rsidR="003C0452">
        <w:rPr>
          <w:rFonts w:ascii="Arial Narrow" w:hAnsi="Arial Narrow"/>
          <w:i/>
          <w:iCs/>
          <w:sz w:val="18"/>
          <w:szCs w:val="18"/>
          <w:lang w:eastAsia="hr-HR"/>
        </w:rPr>
        <w:t xml:space="preserve">                                    </w:t>
      </w:r>
      <w:r w:rsidR="00BA099A" w:rsidRPr="003C0452">
        <w:rPr>
          <w:rFonts w:ascii="Arial Narrow" w:hAnsi="Arial Narrow"/>
          <w:i/>
          <w:iCs/>
          <w:sz w:val="18"/>
          <w:szCs w:val="18"/>
          <w:lang w:eastAsia="hr-HR"/>
        </w:rPr>
        <w:t xml:space="preserve">  </w:t>
      </w:r>
      <w:r w:rsidR="00D01FAC" w:rsidRPr="003C0452">
        <w:rPr>
          <w:rFonts w:ascii="Arial Narrow" w:hAnsi="Arial Narrow"/>
          <w:i/>
          <w:iCs/>
          <w:sz w:val="18"/>
          <w:szCs w:val="18"/>
          <w:lang w:eastAsia="hr-HR"/>
        </w:rPr>
        <w:t>Bože Guvo</w:t>
      </w:r>
    </w:p>
    <w:p w:rsidR="00D01FAC" w:rsidRPr="00B9599A" w:rsidRDefault="00D01FAC">
      <w:pPr>
        <w:rPr>
          <w:rFonts w:ascii="Arial Narrow" w:hAnsi="Arial Narrow"/>
          <w:sz w:val="20"/>
          <w:szCs w:val="20"/>
        </w:rPr>
      </w:pPr>
    </w:p>
    <w:sectPr w:rsidR="00D01FAC" w:rsidRPr="00B9599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22E" w:rsidRDefault="0047222E" w:rsidP="002F3B88">
      <w:pPr>
        <w:spacing w:after="0" w:line="240" w:lineRule="auto"/>
      </w:pPr>
      <w:r>
        <w:separator/>
      </w:r>
    </w:p>
  </w:endnote>
  <w:endnote w:type="continuationSeparator" w:id="0">
    <w:p w:rsidR="0047222E" w:rsidRDefault="0047222E" w:rsidP="002F3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22E" w:rsidRDefault="0047222E" w:rsidP="002F3B88">
      <w:pPr>
        <w:spacing w:after="0" w:line="240" w:lineRule="auto"/>
      </w:pPr>
      <w:r>
        <w:separator/>
      </w:r>
    </w:p>
  </w:footnote>
  <w:footnote w:type="continuationSeparator" w:id="0">
    <w:p w:rsidR="0047222E" w:rsidRDefault="0047222E" w:rsidP="002F3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4238404"/>
      <w:docPartObj>
        <w:docPartGallery w:val="Page Numbers (Top of Page)"/>
        <w:docPartUnique/>
      </w:docPartObj>
    </w:sdtPr>
    <w:sdtEndPr/>
    <w:sdtContent>
      <w:p w:rsidR="002F3B88" w:rsidRDefault="002F3B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F3B88" w:rsidRDefault="002F3B88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99A"/>
    <w:rsid w:val="00045FDD"/>
    <w:rsid w:val="00156140"/>
    <w:rsid w:val="00194B8D"/>
    <w:rsid w:val="001A0AF0"/>
    <w:rsid w:val="001B209B"/>
    <w:rsid w:val="001D64D1"/>
    <w:rsid w:val="002F3B88"/>
    <w:rsid w:val="00342F5E"/>
    <w:rsid w:val="0037785A"/>
    <w:rsid w:val="003C0452"/>
    <w:rsid w:val="0047222E"/>
    <w:rsid w:val="00506D6D"/>
    <w:rsid w:val="005B3B69"/>
    <w:rsid w:val="005D5E38"/>
    <w:rsid w:val="006464E1"/>
    <w:rsid w:val="006D7BDA"/>
    <w:rsid w:val="00A04019"/>
    <w:rsid w:val="00AD36C4"/>
    <w:rsid w:val="00B9599A"/>
    <w:rsid w:val="00BA099A"/>
    <w:rsid w:val="00BA7F5D"/>
    <w:rsid w:val="00C02796"/>
    <w:rsid w:val="00D01FAC"/>
    <w:rsid w:val="00D72C23"/>
    <w:rsid w:val="00F9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80FCF7-7C8B-4BEB-8100-C11DCF660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F3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F3B88"/>
  </w:style>
  <w:style w:type="paragraph" w:styleId="Podnoje">
    <w:name w:val="footer"/>
    <w:basedOn w:val="Normal"/>
    <w:link w:val="PodnojeChar"/>
    <w:uiPriority w:val="99"/>
    <w:unhideWhenUsed/>
    <w:rsid w:val="002F3B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F3B88"/>
  </w:style>
  <w:style w:type="paragraph" w:styleId="Bezproreda">
    <w:name w:val="No Spacing"/>
    <w:uiPriority w:val="1"/>
    <w:qFormat/>
    <w:rsid w:val="00BA09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bozeg</dc:creator>
  <cp:keywords/>
  <dc:description/>
  <cp:lastModifiedBy> </cp:lastModifiedBy>
  <cp:revision>35</cp:revision>
  <dcterms:created xsi:type="dcterms:W3CDTF">2020-03-03T11:17:00Z</dcterms:created>
  <dcterms:modified xsi:type="dcterms:W3CDTF">2020-03-04T07:52:00Z</dcterms:modified>
</cp:coreProperties>
</file>